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FA3" w14:textId="730564FF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Name: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___________________________________________________________________</w:t>
      </w:r>
    </w:p>
    <w:p w14:paraId="1A379598" w14:textId="7707561E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Company (if applicable):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</w:t>
      </w:r>
    </w:p>
    <w:p w14:paraId="6172B8D7" w14:textId="35E9CD83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Address: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_________________________________________________________________</w:t>
      </w:r>
    </w:p>
    <w:p w14:paraId="0929FB08" w14:textId="06127473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City: State: Zip: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____________________________________________________________</w:t>
      </w:r>
    </w:p>
    <w:p w14:paraId="2A901D1A" w14:textId="3177FC15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Phone: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__________________________________________________________________</w:t>
      </w:r>
    </w:p>
    <w:p w14:paraId="75B934F3" w14:textId="7D572DCE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Email: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  ___________________________________________________________________</w:t>
      </w:r>
    </w:p>
    <w:p w14:paraId="0F41FAAE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</w:p>
    <w:p w14:paraId="5D314B8E" w14:textId="686BEBCD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Please register me for the following vendor space or services:</w:t>
      </w:r>
    </w:p>
    <w:p w14:paraId="472C7B66" w14:textId="243359A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___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Food Truck 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Vendor </w:t>
      </w:r>
    </w:p>
    <w:p w14:paraId="1086D8B7" w14:textId="688C012E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___ </w:t>
      </w:r>
      <w:r w:rsidR="0083781D" w:rsidRPr="0083781D">
        <w:rPr>
          <w:rFonts w:ascii="Helvetica" w:hAnsi="Helvetica" w:cs="Helvetica"/>
          <w:i/>
          <w:iCs/>
          <w:color w:val="000000"/>
          <w:kern w:val="0"/>
          <w:sz w:val="24"/>
          <w:szCs w:val="24"/>
        </w:rPr>
        <w:t xml:space="preserve">No </w:t>
      </w:r>
      <w:r w:rsidR="00991750" w:rsidRPr="0083781D">
        <w:rPr>
          <w:rFonts w:ascii="Helvetica" w:hAnsi="Helvetica" w:cs="Helvetica"/>
          <w:i/>
          <w:iCs/>
          <w:color w:val="000000"/>
          <w:kern w:val="0"/>
          <w:sz w:val="24"/>
          <w:szCs w:val="24"/>
        </w:rPr>
        <w:t xml:space="preserve">Electrical Access </w:t>
      </w:r>
      <w:r w:rsidR="0083781D" w:rsidRPr="0083781D">
        <w:rPr>
          <w:rFonts w:ascii="Helvetica" w:hAnsi="Helvetica" w:cs="Helvetica"/>
          <w:i/>
          <w:iCs/>
          <w:color w:val="000000"/>
          <w:kern w:val="0"/>
          <w:sz w:val="24"/>
          <w:szCs w:val="24"/>
        </w:rPr>
        <w:t>for this Event</w:t>
      </w:r>
    </w:p>
    <w:p w14:paraId="4E09C8DF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34A419" w14:textId="5E1637DF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4"/>
          <w:szCs w:val="14"/>
        </w:rPr>
      </w:pPr>
      <w:r>
        <w:rPr>
          <w:rFonts w:ascii="Helvetica-Bold" w:hAnsi="Helvetica-Bold" w:cs="Helvetica-Bold"/>
          <w:b/>
          <w:bCs/>
          <w:color w:val="000000"/>
          <w:kern w:val="0"/>
          <w:sz w:val="14"/>
          <w:szCs w:val="14"/>
        </w:rPr>
        <w:t xml:space="preserve">Participant Guidelines: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(a) 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Spots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must be reserved in advance by </w:t>
      </w:r>
      <w:r>
        <w:rPr>
          <w:rFonts w:ascii="Arial" w:hAnsi="Arial" w:cs="Arial"/>
          <w:color w:val="000000"/>
          <w:kern w:val="0"/>
          <w:sz w:val="14"/>
          <w:szCs w:val="14"/>
        </w:rPr>
        <w:t>A</w:t>
      </w:r>
      <w:r>
        <w:rPr>
          <w:rFonts w:ascii="Arial" w:hAnsi="Arial" w:cs="Arial"/>
          <w:color w:val="000000"/>
          <w:kern w:val="0"/>
          <w:sz w:val="14"/>
          <w:szCs w:val="14"/>
        </w:rPr>
        <w:t>pril 1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,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20</w:t>
      </w:r>
      <w:r>
        <w:rPr>
          <w:rFonts w:ascii="ArialMT" w:hAnsi="ArialMT" w:cs="ArialMT"/>
          <w:color w:val="000000"/>
          <w:kern w:val="0"/>
          <w:sz w:val="14"/>
          <w:szCs w:val="14"/>
        </w:rPr>
        <w:t>2</w:t>
      </w:r>
      <w:r>
        <w:rPr>
          <w:rFonts w:ascii="Arial" w:hAnsi="Arial" w:cs="Arial"/>
          <w:color w:val="000000"/>
          <w:kern w:val="0"/>
          <w:sz w:val="14"/>
          <w:szCs w:val="14"/>
        </w:rPr>
        <w:t>4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. (b) Display areas are subject to availability. (c) Spaces may vary and are</w:t>
      </w:r>
    </w:p>
    <w:p w14:paraId="296C6044" w14:textId="0D83DBEB" w:rsidR="00080809" w:rsidRP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4"/>
          <w:szCs w:val="14"/>
        </w:rPr>
      </w:pP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approximate. (d) When arriving check in </w:t>
      </w:r>
      <w:r w:rsidR="00147B14">
        <w:rPr>
          <w:rFonts w:ascii="Helvetica" w:hAnsi="Helvetica" w:cs="Helvetica"/>
          <w:color w:val="000000"/>
          <w:kern w:val="0"/>
          <w:sz w:val="14"/>
          <w:szCs w:val="14"/>
        </w:rPr>
        <w:t>with Event Supervisor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. (e) Vendor set-up begins at </w:t>
      </w:r>
      <w:r w:rsidR="00147B14">
        <w:rPr>
          <w:rFonts w:ascii="Arial" w:hAnsi="Arial" w:cs="Arial"/>
          <w:color w:val="000000"/>
          <w:kern w:val="0"/>
          <w:sz w:val="14"/>
          <w:szCs w:val="14"/>
        </w:rPr>
        <w:t>5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:00</w:t>
      </w:r>
      <w:r>
        <w:rPr>
          <w:rFonts w:ascii="Arial" w:hAnsi="Arial" w:cs="Arial"/>
          <w:color w:val="000000"/>
          <w:kern w:val="0"/>
          <w:sz w:val="14"/>
          <w:szCs w:val="14"/>
        </w:rPr>
        <w:t>P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M and should be completed by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 w:rsidR="00147B14">
        <w:rPr>
          <w:rFonts w:ascii="Arial" w:hAnsi="Arial" w:cs="Arial"/>
          <w:color w:val="000000"/>
          <w:kern w:val="0"/>
          <w:sz w:val="14"/>
          <w:szCs w:val="14"/>
        </w:rPr>
        <w:t>5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:</w:t>
      </w:r>
      <w:r>
        <w:rPr>
          <w:rFonts w:ascii="ArialMT" w:hAnsi="ArialMT" w:cs="ArialMT"/>
          <w:color w:val="000000"/>
          <w:kern w:val="0"/>
          <w:sz w:val="14"/>
          <w:szCs w:val="14"/>
        </w:rPr>
        <w:t>45</w:t>
      </w:r>
      <w:r>
        <w:rPr>
          <w:rFonts w:ascii="Arial" w:hAnsi="Arial" w:cs="Arial"/>
          <w:color w:val="000000"/>
          <w:kern w:val="0"/>
          <w:sz w:val="14"/>
          <w:szCs w:val="14"/>
        </w:rPr>
        <w:t>P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M. (f) All vendors are required to remain in their designated position until </w:t>
      </w:r>
      <w:r>
        <w:rPr>
          <w:rFonts w:ascii="Arial" w:hAnsi="Arial" w:cs="Arial"/>
          <w:color w:val="000000"/>
          <w:kern w:val="0"/>
          <w:sz w:val="14"/>
          <w:szCs w:val="14"/>
        </w:rPr>
        <w:t>the Event ends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. (g) Participants are responsible for their own set-up/tear- 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down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(h)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Vendors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make sure their space is clear of any debris upon departure. (i) Booths are the sole responsibility of the vendor. (j) All tents/canopies/tables/chairs must be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provided by each vendor and must be secured with sandbags or equivalent appropriate hardware to withstand winds. No stakes may be driven into the ground.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Sandbags, cinder blocks, or other weights are required. Unsecured display equipment will be required to be removed. (k) Electricity is available on a limited basis and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must be requested in advance. A $25.00 charge will apply. Wattage limited. (l) Please display your business name proudly. Identification is required for commercial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vendors. (m) Management reserves the right to exclude some or all of an exhibitor’s goods. Should an exhibitor’s offerings be deemed unsuitable, the exhibitor agrees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to promptly remove the display from the event site. The exhibitor’s fee will not be refunded. (n) Make sure all information is complete on your application. Include check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along with application. (o) Any application not completed with payment will not be considered. (p) Locations/spaces are assigned on a first-paid basis and at the sole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discretion of the WHDA. (q) There will be no refunds. (r) </w:t>
      </w:r>
      <w:r>
        <w:rPr>
          <w:rFonts w:ascii="ArialMT" w:hAnsi="ArialMT" w:cs="ArialMT"/>
          <w:color w:val="000000"/>
          <w:kern w:val="0"/>
          <w:sz w:val="14"/>
          <w:szCs w:val="14"/>
        </w:rPr>
        <w:t>No political or religious signage allowed. Campaigning is prohibited.</w:t>
      </w:r>
      <w:r>
        <w:rPr>
          <w:rFonts w:ascii="ArialMT" w:hAnsi="ArialMT" w:cs="ArialMT"/>
          <w:color w:val="000000"/>
          <w:kern w:val="0"/>
          <w:sz w:val="14"/>
          <w:szCs w:val="14"/>
        </w:rPr>
        <w:t xml:space="preserve"> (s) Mobile Food Unit registration must be completed with the Beaufort County Public Health Department</w:t>
      </w:r>
    </w:p>
    <w:p w14:paraId="0D86366A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  <w:sz w:val="14"/>
          <w:szCs w:val="14"/>
        </w:rPr>
      </w:pPr>
    </w:p>
    <w:p w14:paraId="068F0CB3" w14:textId="5656FF18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4"/>
          <w:szCs w:val="14"/>
        </w:rPr>
      </w:pPr>
      <w:r>
        <w:rPr>
          <w:rFonts w:ascii="Helvetica-Bold" w:hAnsi="Helvetica-Bold" w:cs="Helvetica-Bold"/>
          <w:b/>
          <w:bCs/>
          <w:color w:val="000000"/>
          <w:kern w:val="0"/>
          <w:sz w:val="14"/>
          <w:szCs w:val="14"/>
        </w:rPr>
        <w:t xml:space="preserve">Terms/Conditions: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In consideration of the sum set forth above and the mutual obligations of the above parties involved in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Sails &amp; Ales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(hereinafter “the event”), I, the undersigned, on behalf of myself and any corporate entity which I represent for its participation in the event, if any, and on behalf of</w:t>
      </w:r>
    </w:p>
    <w:p w14:paraId="38E6D8D7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4"/>
          <w:szCs w:val="14"/>
        </w:rPr>
      </w:pPr>
      <w:r>
        <w:rPr>
          <w:rFonts w:ascii="Helvetica" w:hAnsi="Helvetica" w:cs="Helvetica"/>
          <w:color w:val="000000"/>
          <w:kern w:val="0"/>
          <w:sz w:val="14"/>
          <w:szCs w:val="14"/>
        </w:rPr>
        <w:t>all my and/or the corporation’s employees, agents and volunteers who are participating in the event, are otherwise present for the event, with the intention of</w:t>
      </w:r>
    </w:p>
    <w:p w14:paraId="79526614" w14:textId="44B61C72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4"/>
          <w:szCs w:val="14"/>
        </w:rPr>
      </w:pPr>
      <w:r>
        <w:rPr>
          <w:rFonts w:ascii="Helvetica" w:hAnsi="Helvetica" w:cs="Helvetica"/>
          <w:color w:val="000000"/>
          <w:kern w:val="0"/>
          <w:sz w:val="14"/>
          <w:szCs w:val="14"/>
        </w:rPr>
        <w:t>binding myself and all others listed above, hereby release, indemnify, discharge, defend, and save and hold harmless Downtown Washington on the Waterfront, Inc. d/b/a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Washington Harbor District Alliance,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the City of Washington,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all other event sponsors, and their agents, respective officers, directors and employees (herein collectively referred to as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“Sponsors”), from any liability, claims, losses, demands, actions, fines, expenses, costs, judgments, all foreseeable and unforeseeable damages whatsoever,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whether for personal injury (including death) or property damage arising during the event, as a result of or due to participation in the event. The undersigned, being fully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aware of the risks and hazards inherent in participating in the event, hereby voluntarily elects to engage in such activity and assumes all risk of loss, damage, or injury to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person or damage to property, while engaged in such activity. This release shall be binding on the distributees, next of kin, heirs, personal representatives and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administrators of the undersigned or those of any individual who the undersigned is signing on behalf. The undersigned irrevocably grants to sponsors the right to use his/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her likeness, identifying logo or trademark in photographs, film or video for promotional use in any and all media. Upon the undersigned vacating the assigned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space, the undersigned agrees to leave said space in exactly the same state of cleanliness as when the undersigned initially occupied the space. Failure to comply with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either of these conditions will result in the undersigned, or the undersigned’s corporate entity, to be ineligible for any future Washington Harbor District Alliance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sponsored events. By signing these terms and conditions, the undersigned hereby acknowledges and represents that he/she has read the terms,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understands them, and signs it voluntarily. Additionally if he/she is signing on behalf of a corporation or any other entity, the undersigned represents that he/she has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authorization to sign on the behalf of such entity.</w:t>
      </w:r>
    </w:p>
    <w:p w14:paraId="0673D9A3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779D0F58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63A51CFA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</w:p>
    <w:p w14:paraId="6922F411" w14:textId="5F6292C3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I have read and agree to the above vendor/participant guidelines and terms/conditions. Please register me.</w:t>
      </w:r>
    </w:p>
    <w:p w14:paraId="7CFA121B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____________________________________________________________ _____________________</w:t>
      </w:r>
    </w:p>
    <w:p w14:paraId="20957F29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Signature Date</w:t>
      </w:r>
    </w:p>
    <w:p w14:paraId="38C22D62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</w:p>
    <w:p w14:paraId="223C0A5C" w14:textId="1A8699AC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Submit your application and payment via</w:t>
      </w:r>
    </w:p>
    <w:p w14:paraId="74662351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Email: </w:t>
      </w:r>
      <w:r>
        <w:rPr>
          <w:rFonts w:ascii="ArialMT" w:hAnsi="ArialMT" w:cs="ArialMT"/>
          <w:color w:val="000000"/>
          <w:kern w:val="0"/>
          <w:sz w:val="24"/>
          <w:szCs w:val="24"/>
        </w:rPr>
        <w:t>mhowdy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@whda.org</w:t>
      </w:r>
    </w:p>
    <w:p w14:paraId="0D65C79A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Mail: WHDA, P.O. Box 1988, Washington, NC 27889</w:t>
      </w:r>
    </w:p>
    <w:p w14:paraId="14A70516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Please make checks payable to </w:t>
      </w:r>
      <w:r>
        <w:rPr>
          <w:rFonts w:ascii="Helvetica-Oblique" w:hAnsi="Helvetica-Oblique" w:cs="Helvetica-Oblique"/>
          <w:i/>
          <w:iCs/>
          <w:color w:val="000000"/>
          <w:kern w:val="0"/>
          <w:sz w:val="24"/>
          <w:szCs w:val="24"/>
        </w:rPr>
        <w:t xml:space="preserve">Washington Harbor District Alliance 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or </w:t>
      </w:r>
      <w:r>
        <w:rPr>
          <w:rFonts w:ascii="Helvetica-Oblique" w:hAnsi="Helvetica-Oblique" w:cs="Helvetica-Oblique"/>
          <w:i/>
          <w:iCs/>
          <w:color w:val="000000"/>
          <w:kern w:val="0"/>
          <w:sz w:val="24"/>
          <w:szCs w:val="24"/>
        </w:rPr>
        <w:t>WHDA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.</w:t>
      </w:r>
    </w:p>
    <w:p w14:paraId="667AE1ED" w14:textId="77777777" w:rsidR="00080809" w:rsidRDefault="00080809" w:rsidP="000808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Questions? Please call 252-947-1487.</w:t>
      </w:r>
    </w:p>
    <w:p w14:paraId="01FD0930" w14:textId="133A1F23" w:rsidR="00232835" w:rsidRDefault="00080809" w:rsidP="00080809">
      <w:r>
        <w:rPr>
          <w:rFonts w:ascii="Arial" w:hAnsi="Arial" w:cs="Arial"/>
          <w:color w:val="000000"/>
          <w:kern w:val="0"/>
          <w:sz w:val="24"/>
          <w:szCs w:val="24"/>
        </w:rPr>
        <w:t>EVENT IS RAIN OR SHINE</w:t>
      </w:r>
    </w:p>
    <w:sectPr w:rsidR="00232835" w:rsidSect="00276DDA">
      <w:headerReference w:type="default" r:id="rId6"/>
      <w:pgSz w:w="12240" w:h="15840"/>
      <w:pgMar w:top="1820" w:right="1040" w:bottom="280" w:left="138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A89" w14:textId="77777777" w:rsidR="00276DDA" w:rsidRDefault="00276DDA" w:rsidP="00080809">
      <w:pPr>
        <w:spacing w:after="0" w:line="240" w:lineRule="auto"/>
      </w:pPr>
      <w:r>
        <w:separator/>
      </w:r>
    </w:p>
  </w:endnote>
  <w:endnote w:type="continuationSeparator" w:id="0">
    <w:p w14:paraId="0F29531F" w14:textId="77777777" w:rsidR="00276DDA" w:rsidRDefault="00276DDA" w:rsidP="0008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AEC5" w14:textId="77777777" w:rsidR="00276DDA" w:rsidRDefault="00276DDA" w:rsidP="00080809">
      <w:pPr>
        <w:spacing w:after="0" w:line="240" w:lineRule="auto"/>
      </w:pPr>
      <w:r>
        <w:separator/>
      </w:r>
    </w:p>
  </w:footnote>
  <w:footnote w:type="continuationSeparator" w:id="0">
    <w:p w14:paraId="02163680" w14:textId="77777777" w:rsidR="00276DDA" w:rsidRDefault="00276DDA" w:rsidP="0008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85C2" w14:textId="77777777" w:rsidR="00080809" w:rsidRDefault="00080809" w:rsidP="00080809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254190"/>
        <w:kern w:val="0"/>
        <w:sz w:val="28"/>
        <w:szCs w:val="28"/>
      </w:rPr>
    </w:pPr>
  </w:p>
  <w:p w14:paraId="723AFA0C" w14:textId="39C9EA75" w:rsidR="00080809" w:rsidRPr="001B4660" w:rsidRDefault="00080809" w:rsidP="00080809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kern w:val="0"/>
        <w:sz w:val="28"/>
        <w:szCs w:val="28"/>
      </w:rPr>
    </w:pPr>
    <w:r w:rsidRPr="001B4660">
      <w:rPr>
        <w:rFonts w:ascii="ArialMT" w:hAnsi="ArialMT" w:cs="ArialMT"/>
        <w:kern w:val="0"/>
        <w:sz w:val="28"/>
        <w:szCs w:val="28"/>
      </w:rPr>
      <w:t>202</w:t>
    </w:r>
    <w:r w:rsidRPr="001B4660">
      <w:rPr>
        <w:rFonts w:ascii="Arial" w:hAnsi="Arial" w:cs="Arial"/>
        <w:kern w:val="0"/>
        <w:sz w:val="28"/>
        <w:szCs w:val="28"/>
      </w:rPr>
      <w:t xml:space="preserve">4 </w:t>
    </w:r>
    <w:r w:rsidR="00991750">
      <w:rPr>
        <w:rFonts w:ascii="Arial" w:hAnsi="Arial" w:cs="Arial"/>
        <w:kern w:val="0"/>
        <w:sz w:val="28"/>
        <w:szCs w:val="28"/>
      </w:rPr>
      <w:t>FAB Crawl</w:t>
    </w:r>
  </w:p>
  <w:p w14:paraId="0426C1D8" w14:textId="7A89FF3F" w:rsidR="00080809" w:rsidRPr="001B4660" w:rsidRDefault="00080809" w:rsidP="00080809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kern w:val="0"/>
        <w:sz w:val="24"/>
        <w:szCs w:val="24"/>
      </w:rPr>
    </w:pPr>
    <w:r w:rsidRPr="001B4660">
      <w:rPr>
        <w:rFonts w:ascii="Helvetica" w:hAnsi="Helvetica" w:cs="Helvetica"/>
        <w:kern w:val="0"/>
        <w:sz w:val="24"/>
        <w:szCs w:val="24"/>
      </w:rPr>
      <w:t>FOOD TRUCK</w:t>
    </w:r>
    <w:r w:rsidRPr="001B4660">
      <w:rPr>
        <w:rFonts w:ascii="Helvetica" w:hAnsi="Helvetica" w:cs="Helvetica"/>
        <w:kern w:val="0"/>
        <w:sz w:val="24"/>
        <w:szCs w:val="24"/>
      </w:rPr>
      <w:t xml:space="preserve"> APPLICATION</w:t>
    </w:r>
  </w:p>
  <w:p w14:paraId="74CA55E6" w14:textId="75D70F30" w:rsidR="00AD194C" w:rsidRPr="001B4660" w:rsidRDefault="00991750" w:rsidP="00080809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kern w:val="0"/>
        <w:sz w:val="24"/>
        <w:szCs w:val="24"/>
      </w:rPr>
    </w:pPr>
    <w:r>
      <w:rPr>
        <w:rFonts w:ascii="Helvetica" w:hAnsi="Helvetica" w:cs="Helvetica"/>
        <w:kern w:val="0"/>
        <w:sz w:val="24"/>
        <w:szCs w:val="24"/>
      </w:rPr>
      <w:t>April 26</w:t>
    </w:r>
    <w:r w:rsidR="00AD194C" w:rsidRPr="001B4660">
      <w:rPr>
        <w:rFonts w:ascii="Helvetica" w:hAnsi="Helvetica" w:cs="Helvetica"/>
        <w:kern w:val="0"/>
        <w:sz w:val="24"/>
        <w:szCs w:val="24"/>
      </w:rPr>
      <w:t xml:space="preserve">, 2024 </w:t>
    </w:r>
    <w:r>
      <w:rPr>
        <w:rFonts w:ascii="Helvetica" w:hAnsi="Helvetica" w:cs="Helvetica"/>
        <w:kern w:val="0"/>
        <w:sz w:val="24"/>
        <w:szCs w:val="24"/>
      </w:rPr>
      <w:t>6</w:t>
    </w:r>
    <w:r w:rsidR="00AD194C" w:rsidRPr="001B4660">
      <w:rPr>
        <w:rFonts w:ascii="Helvetica" w:hAnsi="Helvetica" w:cs="Helvetica"/>
        <w:kern w:val="0"/>
        <w:sz w:val="24"/>
        <w:szCs w:val="24"/>
      </w:rPr>
      <w:t>-8pm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9"/>
    <w:rsid w:val="00080809"/>
    <w:rsid w:val="00147B14"/>
    <w:rsid w:val="001B4660"/>
    <w:rsid w:val="00232835"/>
    <w:rsid w:val="00276DDA"/>
    <w:rsid w:val="00285BFA"/>
    <w:rsid w:val="0083781D"/>
    <w:rsid w:val="00991750"/>
    <w:rsid w:val="00AD194C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6A8A"/>
  <w15:chartTrackingRefBased/>
  <w15:docId w15:val="{B3A7C01F-A922-4129-907B-E60D492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0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80809"/>
    <w:rPr>
      <w:rFonts w:ascii="Arial" w:hAnsi="Arial" w:cs="Arial"/>
      <w:kern w:val="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8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09"/>
  </w:style>
  <w:style w:type="paragraph" w:styleId="Footer">
    <w:name w:val="footer"/>
    <w:basedOn w:val="Normal"/>
    <w:link w:val="FooterChar"/>
    <w:uiPriority w:val="99"/>
    <w:unhideWhenUsed/>
    <w:rsid w:val="0008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Howdy</dc:creator>
  <cp:keywords/>
  <dc:description/>
  <cp:lastModifiedBy>Meg Howdy</cp:lastModifiedBy>
  <cp:revision>6</cp:revision>
  <dcterms:created xsi:type="dcterms:W3CDTF">2024-01-31T18:35:00Z</dcterms:created>
  <dcterms:modified xsi:type="dcterms:W3CDTF">2024-01-31T18:50:00Z</dcterms:modified>
</cp:coreProperties>
</file>